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6F" w:rsidRPr="004778BE" w:rsidRDefault="008D2077" w:rsidP="0005506F">
      <w:pPr>
        <w:jc w:val="center"/>
        <w:rPr>
          <w:rFonts w:ascii="Bookman Old Style" w:hAnsi="Bookman Old Style" w:cs="Arial"/>
        </w:rPr>
      </w:pPr>
      <w:r w:rsidRPr="004778BE">
        <w:rPr>
          <w:rFonts w:ascii="Bookman Old Style" w:hAnsi="Bookman Old Style" w:cs="Arial"/>
          <w:noProof/>
        </w:rPr>
        <w:drawing>
          <wp:anchor distT="0" distB="0" distL="114300" distR="114300" simplePos="0" relativeHeight="251659264" behindDoc="1" locked="0" layoutInCell="1" allowOverlap="1">
            <wp:simplePos x="0" y="0"/>
            <wp:positionH relativeFrom="column">
              <wp:posOffset>2428572</wp:posOffset>
            </wp:positionH>
            <wp:positionV relativeFrom="paragraph">
              <wp:posOffset>194338</wp:posOffset>
            </wp:positionV>
            <wp:extent cx="1539240" cy="1539240"/>
            <wp:effectExtent l="0" t="0" r="3810" b="3810"/>
            <wp:wrapTight wrapText="bothSides">
              <wp:wrapPolygon edited="0">
                <wp:start x="0" y="0"/>
                <wp:lineTo x="0" y="21386"/>
                <wp:lineTo x="21386" y="21386"/>
                <wp:lineTo x="21386" y="0"/>
                <wp:lineTo x="0" y="0"/>
              </wp:wrapPolygon>
            </wp:wrapTight>
            <wp:docPr id="1" name="Obraz 1" descr="D:\System\Users\dyrektorwierzba\Desktop\Foto\logo_FB_5_mniejs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Users\dyrektorwierzba\Desktop\Foto\logo_FB_5_mniejsz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9240" cy="1539240"/>
                    </a:xfrm>
                    <a:prstGeom prst="rect">
                      <a:avLst/>
                    </a:prstGeom>
                    <a:noFill/>
                    <a:ln>
                      <a:noFill/>
                    </a:ln>
                  </pic:spPr>
                </pic:pic>
              </a:graphicData>
            </a:graphic>
          </wp:anchor>
        </w:drawing>
      </w:r>
      <w:r w:rsidRPr="008D2077">
        <w:rPr>
          <w:rFonts w:ascii="Bookman Old Style" w:hAnsi="Bookman Old Style" w:cs="Arial"/>
          <w:noProof/>
        </w:rPr>
        <w:drawing>
          <wp:anchor distT="0" distB="0" distL="114300" distR="114300" simplePos="0" relativeHeight="251658240" behindDoc="1" locked="0" layoutInCell="1" allowOverlap="1">
            <wp:simplePos x="0" y="0"/>
            <wp:positionH relativeFrom="margin">
              <wp:posOffset>4055110</wp:posOffset>
            </wp:positionH>
            <wp:positionV relativeFrom="paragraph">
              <wp:posOffset>178435</wp:posOffset>
            </wp:positionV>
            <wp:extent cx="2336800" cy="1557655"/>
            <wp:effectExtent l="0" t="0" r="6350" b="4445"/>
            <wp:wrapTight wrapText="bothSides">
              <wp:wrapPolygon edited="0">
                <wp:start x="0" y="0"/>
                <wp:lineTo x="0" y="21397"/>
                <wp:lineTo x="21483" y="21397"/>
                <wp:lineTo x="21483" y="0"/>
                <wp:lineTo x="0" y="0"/>
              </wp:wrapPolygon>
            </wp:wrapTight>
            <wp:docPr id="2" name="Obraz 2" descr="Z:\0. Mateusz\Ogólne\Zdjęcia\Okolica i budynek\IMG_3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 Mateusz\Ogólne\Zdjęcia\Okolica i budynek\IMG_365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6800" cy="1557655"/>
                    </a:xfrm>
                    <a:prstGeom prst="rect">
                      <a:avLst/>
                    </a:prstGeom>
                    <a:noFill/>
                    <a:ln>
                      <a:noFill/>
                    </a:ln>
                  </pic:spPr>
                </pic:pic>
              </a:graphicData>
            </a:graphic>
          </wp:anchor>
        </w:drawing>
      </w:r>
      <w:r w:rsidRPr="008D2077">
        <w:rPr>
          <w:rFonts w:ascii="Bookman Old Style" w:hAnsi="Bookman Old Style"/>
          <w:b/>
          <w:noProof/>
          <w:sz w:val="28"/>
          <w:szCs w:val="28"/>
        </w:rPr>
        <w:drawing>
          <wp:anchor distT="0" distB="0" distL="114300" distR="114300" simplePos="0" relativeHeight="251660288" behindDoc="1" locked="0" layoutInCell="1" allowOverlap="1">
            <wp:simplePos x="0" y="0"/>
            <wp:positionH relativeFrom="margin">
              <wp:align>left</wp:align>
            </wp:positionH>
            <wp:positionV relativeFrom="paragraph">
              <wp:posOffset>195580</wp:posOffset>
            </wp:positionV>
            <wp:extent cx="2327275" cy="1545590"/>
            <wp:effectExtent l="0" t="0" r="0" b="0"/>
            <wp:wrapTight wrapText="bothSides">
              <wp:wrapPolygon edited="0">
                <wp:start x="0" y="0"/>
                <wp:lineTo x="0" y="21298"/>
                <wp:lineTo x="21394" y="21298"/>
                <wp:lineTo x="21394" y="0"/>
                <wp:lineTo x="0" y="0"/>
              </wp:wrapPolygon>
            </wp:wrapTight>
            <wp:docPr id="3" name="Obraz 3" descr="Z:\0. Mateusz\Ogólne\Zdjęcia\POKOJE aktualne\centrum\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 Mateusz\Ogólne\Zdjęcia\POKOJE aktualne\centrum\30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7275" cy="1545590"/>
                    </a:xfrm>
                    <a:prstGeom prst="rect">
                      <a:avLst/>
                    </a:prstGeom>
                    <a:noFill/>
                    <a:ln>
                      <a:noFill/>
                    </a:ln>
                  </pic:spPr>
                </pic:pic>
              </a:graphicData>
            </a:graphic>
          </wp:anchor>
        </w:drawing>
      </w:r>
    </w:p>
    <w:p w:rsidR="001326D8" w:rsidRPr="004778BE" w:rsidRDefault="00106D00">
      <w:pPr>
        <w:rPr>
          <w:rFonts w:ascii="Bookman Old Style" w:hAnsi="Bookman Old Style"/>
        </w:rPr>
      </w:pPr>
    </w:p>
    <w:p w:rsidR="00662B51" w:rsidRDefault="00662B51" w:rsidP="005F0062">
      <w:pPr>
        <w:jc w:val="both"/>
        <w:rPr>
          <w:rFonts w:ascii="Bookman Old Style" w:hAnsi="Bookman Old Style"/>
        </w:rPr>
      </w:pPr>
    </w:p>
    <w:p w:rsidR="00295143" w:rsidRDefault="00EE0478" w:rsidP="00295143">
      <w:pPr>
        <w:jc w:val="center"/>
        <w:rPr>
          <w:rFonts w:asciiTheme="majorHAnsi" w:hAnsiTheme="majorHAnsi" w:cstheme="majorHAnsi"/>
          <w:b/>
          <w:sz w:val="32"/>
          <w:szCs w:val="28"/>
          <w:lang w:val="en-US"/>
        </w:rPr>
      </w:pPr>
      <w:r w:rsidRPr="00295143">
        <w:rPr>
          <w:rFonts w:asciiTheme="majorHAnsi" w:hAnsiTheme="majorHAnsi" w:cstheme="majorHAnsi"/>
          <w:b/>
          <w:sz w:val="32"/>
          <w:szCs w:val="28"/>
          <w:lang w:val="en-US"/>
        </w:rPr>
        <w:t xml:space="preserve">O F </w:t>
      </w:r>
    </w:p>
    <w:p w:rsidR="00295143" w:rsidRDefault="00295143" w:rsidP="00295143">
      <w:pPr>
        <w:jc w:val="center"/>
        <w:rPr>
          <w:rFonts w:asciiTheme="majorHAnsi" w:hAnsiTheme="majorHAnsi" w:cstheme="majorHAnsi"/>
          <w:b/>
          <w:sz w:val="32"/>
          <w:szCs w:val="28"/>
          <w:lang w:val="en-US"/>
        </w:rPr>
      </w:pPr>
      <w:r>
        <w:rPr>
          <w:rFonts w:asciiTheme="majorHAnsi" w:hAnsiTheme="majorHAnsi" w:cstheme="majorHAnsi"/>
          <w:b/>
          <w:sz w:val="32"/>
          <w:szCs w:val="28"/>
          <w:lang w:val="en-US"/>
        </w:rPr>
        <w:t>F</w:t>
      </w:r>
    </w:p>
    <w:p w:rsidR="00295143" w:rsidRPr="00295143" w:rsidRDefault="00295143" w:rsidP="00295143">
      <w:pPr>
        <w:jc w:val="center"/>
        <w:rPr>
          <w:rFonts w:asciiTheme="majorHAnsi" w:hAnsiTheme="majorHAnsi" w:cstheme="majorHAnsi"/>
          <w:b/>
          <w:sz w:val="32"/>
          <w:szCs w:val="28"/>
          <w:lang w:val="en-US"/>
        </w:rPr>
      </w:pPr>
      <w:r>
        <w:rPr>
          <w:rFonts w:asciiTheme="majorHAnsi" w:hAnsiTheme="majorHAnsi" w:cstheme="majorHAnsi"/>
          <w:b/>
          <w:sz w:val="32"/>
          <w:szCs w:val="28"/>
          <w:lang w:val="en-US"/>
        </w:rPr>
        <w:t>E</w:t>
      </w:r>
      <w:r w:rsidR="00EE0478" w:rsidRPr="00295143">
        <w:rPr>
          <w:rFonts w:asciiTheme="majorHAnsi" w:hAnsiTheme="majorHAnsi" w:cstheme="majorHAnsi"/>
          <w:b/>
          <w:sz w:val="32"/>
          <w:szCs w:val="28"/>
          <w:lang w:val="en-US"/>
        </w:rPr>
        <w:t xml:space="preserve"> R </w:t>
      </w:r>
      <w:r w:rsidR="00EE0478" w:rsidRPr="00295143">
        <w:rPr>
          <w:rFonts w:asciiTheme="majorHAnsi" w:hAnsiTheme="majorHAnsi"/>
          <w:b/>
          <w:sz w:val="32"/>
          <w:lang w:val="en-US"/>
        </w:rPr>
        <w:t xml:space="preserve"> </w:t>
      </w:r>
      <w:r w:rsidRPr="00295143">
        <w:rPr>
          <w:rFonts w:asciiTheme="majorHAnsi" w:hAnsiTheme="majorHAnsi"/>
          <w:b/>
          <w:sz w:val="32"/>
          <w:lang w:val="en-US"/>
        </w:rPr>
        <w:t>for employees and retired employees of the Polish Academy of Sciences (PAN) and their families</w:t>
      </w:r>
    </w:p>
    <w:p w:rsidR="00055BA1" w:rsidRPr="00295143" w:rsidRDefault="00055BA1" w:rsidP="00EE0478">
      <w:pPr>
        <w:jc w:val="center"/>
        <w:rPr>
          <w:rFonts w:asciiTheme="majorHAnsi" w:hAnsiTheme="majorHAnsi" w:cstheme="majorHAnsi"/>
          <w:b/>
          <w:sz w:val="28"/>
          <w:szCs w:val="28"/>
          <w:lang w:val="en-US"/>
        </w:rPr>
      </w:pPr>
    </w:p>
    <w:p w:rsidR="00295143" w:rsidRPr="00295143" w:rsidRDefault="00295143" w:rsidP="00055BA1">
      <w:pPr>
        <w:pStyle w:val="Akapitzlist"/>
        <w:numPr>
          <w:ilvl w:val="0"/>
          <w:numId w:val="22"/>
        </w:numPr>
        <w:spacing w:line="276" w:lineRule="auto"/>
        <w:jc w:val="center"/>
        <w:rPr>
          <w:rFonts w:asciiTheme="majorHAnsi" w:hAnsiTheme="majorHAnsi" w:cstheme="majorHAnsi"/>
          <w:b/>
          <w:color w:val="385623" w:themeColor="accent6" w:themeShade="80"/>
          <w:sz w:val="40"/>
          <w:szCs w:val="28"/>
          <w:lang w:val="en-US"/>
        </w:rPr>
      </w:pPr>
      <w:r w:rsidRPr="00295143">
        <w:rPr>
          <w:rFonts w:asciiTheme="majorHAnsi" w:hAnsiTheme="majorHAnsi"/>
          <w:b/>
          <w:color w:val="385623" w:themeColor="accent6" w:themeShade="80"/>
          <w:sz w:val="32"/>
          <w:lang w:val="en-US"/>
        </w:rPr>
        <w:t>Employees and members of PAN  -  8% discount</w:t>
      </w:r>
      <w:r w:rsidRPr="00295143">
        <w:rPr>
          <w:rFonts w:asciiTheme="majorHAnsi" w:hAnsiTheme="majorHAnsi" w:cstheme="majorHAnsi"/>
          <w:b/>
          <w:color w:val="385623" w:themeColor="accent6" w:themeShade="80"/>
          <w:sz w:val="40"/>
          <w:szCs w:val="28"/>
          <w:lang w:val="en-US"/>
        </w:rPr>
        <w:t xml:space="preserve"> </w:t>
      </w:r>
    </w:p>
    <w:p w:rsidR="00055BA1" w:rsidRPr="00295143" w:rsidRDefault="00295143" w:rsidP="00295143">
      <w:pPr>
        <w:pStyle w:val="Akapitzlist"/>
        <w:numPr>
          <w:ilvl w:val="0"/>
          <w:numId w:val="22"/>
        </w:numPr>
        <w:spacing w:line="276" w:lineRule="auto"/>
        <w:jc w:val="center"/>
        <w:rPr>
          <w:rFonts w:asciiTheme="majorHAnsi" w:hAnsiTheme="majorHAnsi" w:cstheme="majorHAnsi"/>
          <w:b/>
          <w:color w:val="385623" w:themeColor="accent6" w:themeShade="80"/>
          <w:sz w:val="40"/>
          <w:szCs w:val="28"/>
        </w:rPr>
      </w:pPr>
      <w:r w:rsidRPr="00295143">
        <w:rPr>
          <w:rFonts w:asciiTheme="majorHAnsi" w:hAnsiTheme="majorHAnsi"/>
          <w:b/>
          <w:color w:val="385623" w:themeColor="accent6" w:themeShade="80"/>
          <w:sz w:val="32"/>
        </w:rPr>
        <w:t>Pensioners - 15% discount (excluding: 14.06-25.08.2019)</w:t>
      </w:r>
    </w:p>
    <w:p w:rsidR="00EE0478" w:rsidRPr="000217AF" w:rsidRDefault="00EE0478" w:rsidP="00EE0478">
      <w:pPr>
        <w:jc w:val="center"/>
        <w:rPr>
          <w:rFonts w:asciiTheme="majorHAnsi" w:hAnsiTheme="majorHAnsi" w:cstheme="majorHAnsi"/>
          <w:b/>
          <w:sz w:val="28"/>
          <w:szCs w:val="28"/>
        </w:rPr>
      </w:pPr>
    </w:p>
    <w:p w:rsidR="00295143" w:rsidRPr="00295143" w:rsidRDefault="00295143" w:rsidP="00295143">
      <w:pPr>
        <w:rPr>
          <w:rFonts w:asciiTheme="majorHAnsi" w:hAnsiTheme="majorHAnsi"/>
          <w:sz w:val="28"/>
          <w:lang w:val="en-US"/>
        </w:rPr>
      </w:pPr>
      <w:r w:rsidRPr="00295143">
        <w:rPr>
          <w:rFonts w:asciiTheme="majorHAnsi" w:hAnsiTheme="majorHAnsi"/>
          <w:b/>
          <w:sz w:val="28"/>
          <w:lang w:val="en-US"/>
        </w:rPr>
        <w:t>The House of Creative Work “WIERZBA”</w:t>
      </w:r>
      <w:r w:rsidRPr="00295143">
        <w:rPr>
          <w:rFonts w:asciiTheme="majorHAnsi" w:hAnsiTheme="majorHAnsi"/>
          <w:sz w:val="28"/>
          <w:lang w:val="en-US"/>
        </w:rPr>
        <w:t xml:space="preserve"> near Ruciane-Nida wishes to invite all the employees, retired employees and members of the Polish Academy of Sciences (PAN) to our resort in Masuria, in the very heart of the Pisz Forest where the Bełdany, Śniardwy and the Mikołajskie Lake meet.</w:t>
      </w:r>
    </w:p>
    <w:p w:rsidR="00295143" w:rsidRPr="00295143" w:rsidRDefault="00295143" w:rsidP="00295143">
      <w:pPr>
        <w:rPr>
          <w:rFonts w:asciiTheme="majorHAnsi" w:hAnsiTheme="majorHAnsi"/>
          <w:sz w:val="28"/>
          <w:lang w:val="en-US"/>
        </w:rPr>
      </w:pPr>
      <w:r w:rsidRPr="00295143">
        <w:rPr>
          <w:rFonts w:asciiTheme="majorHAnsi" w:hAnsiTheme="majorHAnsi"/>
          <w:sz w:val="28"/>
          <w:lang w:val="en-US"/>
        </w:rPr>
        <w:t xml:space="preserve">At the disposal of our Guests, there are rooms of various standard categories, located in a few separate buildings (each room has a bathroom). Please check the website: http://wierzba.pan.pl/ to find out more about the rooms and the price list. </w:t>
      </w:r>
    </w:p>
    <w:p w:rsidR="00295143" w:rsidRPr="00295143" w:rsidRDefault="00295143" w:rsidP="00295143">
      <w:pPr>
        <w:rPr>
          <w:rFonts w:asciiTheme="majorHAnsi" w:hAnsiTheme="majorHAnsi"/>
          <w:sz w:val="28"/>
          <w:lang w:val="en-US"/>
        </w:rPr>
      </w:pPr>
      <w:r w:rsidRPr="00295143">
        <w:rPr>
          <w:rFonts w:asciiTheme="majorHAnsi" w:hAnsiTheme="majorHAnsi"/>
          <w:sz w:val="28"/>
          <w:lang w:val="en-US"/>
        </w:rPr>
        <w:t>Since the town is located in a very attractive place, there’s quite much going on here in the summer season. Therefore, you should rather choose spring or autumn to visit our Wierzba. Only then can you find true peace and relaxation, only then can you savour the beauty of nature around. Walk along the beautiful forests, try some Nordic Walking, biking in the very heart of the forest… Maybe you’ll even see a wild horse?</w:t>
      </w:r>
    </w:p>
    <w:p w:rsidR="00295143" w:rsidRPr="00295143" w:rsidRDefault="00295143" w:rsidP="00295143">
      <w:pPr>
        <w:rPr>
          <w:rFonts w:asciiTheme="majorHAnsi" w:hAnsiTheme="majorHAnsi"/>
          <w:sz w:val="28"/>
          <w:lang w:val="en-US"/>
        </w:rPr>
      </w:pPr>
      <w:r w:rsidRPr="00295143">
        <w:rPr>
          <w:rFonts w:asciiTheme="majorHAnsi" w:hAnsiTheme="majorHAnsi"/>
          <w:sz w:val="28"/>
          <w:lang w:val="en-US"/>
        </w:rPr>
        <w:t xml:space="preserve">Our facility offers you also a mini gym, sauna, billiards and table tennis, table football and a library. For kids, there are a playroom and an outdoor playground. </w:t>
      </w:r>
    </w:p>
    <w:p w:rsidR="00295143" w:rsidRPr="00295143" w:rsidRDefault="00295143" w:rsidP="00295143">
      <w:pPr>
        <w:rPr>
          <w:rFonts w:asciiTheme="majorHAnsi" w:hAnsiTheme="majorHAnsi"/>
          <w:sz w:val="28"/>
          <w:lang w:val="en-US"/>
        </w:rPr>
      </w:pPr>
    </w:p>
    <w:p w:rsidR="00295143" w:rsidRPr="00295143" w:rsidRDefault="00295143" w:rsidP="00295143">
      <w:pPr>
        <w:rPr>
          <w:rFonts w:asciiTheme="majorHAnsi" w:hAnsiTheme="majorHAnsi"/>
          <w:sz w:val="28"/>
          <w:lang w:val="en-US"/>
        </w:rPr>
      </w:pPr>
      <w:r w:rsidRPr="00295143">
        <w:rPr>
          <w:rFonts w:asciiTheme="majorHAnsi" w:hAnsiTheme="majorHAnsi"/>
          <w:sz w:val="28"/>
          <w:lang w:val="en-US"/>
        </w:rPr>
        <w:t>The complex has its own sailing port where you can rent kayaks, Omega sailing boats (min. Sailor's license required), sailing yachts or motor boats (no license required, after a short training).</w:t>
      </w:r>
    </w:p>
    <w:p w:rsidR="00295143" w:rsidRPr="00295143" w:rsidRDefault="00295143" w:rsidP="00295143">
      <w:pPr>
        <w:rPr>
          <w:rFonts w:asciiTheme="majorHAnsi" w:hAnsiTheme="majorHAnsi"/>
          <w:sz w:val="28"/>
          <w:lang w:val="en-US"/>
        </w:rPr>
      </w:pPr>
    </w:p>
    <w:p w:rsidR="00295143" w:rsidRPr="00295143" w:rsidRDefault="00295143" w:rsidP="00295143">
      <w:pPr>
        <w:rPr>
          <w:rFonts w:asciiTheme="majorHAnsi" w:hAnsiTheme="majorHAnsi"/>
          <w:b/>
          <w:sz w:val="28"/>
          <w:lang w:val="en-US"/>
        </w:rPr>
      </w:pPr>
      <w:r w:rsidRPr="00295143">
        <w:rPr>
          <w:rFonts w:asciiTheme="majorHAnsi" w:hAnsiTheme="majorHAnsi"/>
          <w:b/>
          <w:sz w:val="28"/>
          <w:lang w:val="en-US"/>
        </w:rPr>
        <w:t>At the grill-bar located by the port, we serve you with pizza from a wood-fired oven.</w:t>
      </w:r>
    </w:p>
    <w:p w:rsidR="00295143" w:rsidRPr="00295143" w:rsidRDefault="00295143" w:rsidP="00295143">
      <w:pPr>
        <w:rPr>
          <w:rFonts w:asciiTheme="majorHAnsi" w:hAnsiTheme="majorHAnsi"/>
          <w:sz w:val="28"/>
          <w:lang w:val="en-US"/>
        </w:rPr>
      </w:pPr>
    </w:p>
    <w:p w:rsidR="00295143" w:rsidRPr="00295143" w:rsidRDefault="00295143" w:rsidP="00295143">
      <w:pPr>
        <w:rPr>
          <w:rFonts w:asciiTheme="majorHAnsi" w:hAnsiTheme="majorHAnsi"/>
          <w:sz w:val="28"/>
          <w:lang w:val="en-US"/>
        </w:rPr>
      </w:pPr>
      <w:r w:rsidRPr="00295143">
        <w:rPr>
          <w:rFonts w:asciiTheme="majorHAnsi" w:hAnsiTheme="majorHAnsi"/>
          <w:sz w:val="28"/>
          <w:lang w:val="en-US"/>
        </w:rPr>
        <w:t xml:space="preserve">We also invite you to the PANorama Restaurant with the view of the Bełdany Lake. Our restaurant is famous for serving delicious cuisine. </w:t>
      </w:r>
    </w:p>
    <w:p w:rsidR="00295143" w:rsidRPr="00295143" w:rsidRDefault="00295143" w:rsidP="00295143">
      <w:pPr>
        <w:rPr>
          <w:rFonts w:asciiTheme="majorHAnsi" w:hAnsiTheme="majorHAnsi"/>
          <w:sz w:val="28"/>
          <w:lang w:val="en-US"/>
        </w:rPr>
      </w:pPr>
      <w:r w:rsidRPr="00295143">
        <w:rPr>
          <w:rFonts w:asciiTheme="majorHAnsi" w:hAnsiTheme="majorHAnsi"/>
          <w:sz w:val="28"/>
          <w:lang w:val="en-US"/>
        </w:rPr>
        <w:t>Our chef de cuisine’s specialties include among other things: zander in chanterelle sauce, fish soup, dumplings with pikeperch or meat, and in the season dumplings with berries.</w:t>
      </w:r>
    </w:p>
    <w:p w:rsidR="005207BC" w:rsidRPr="00295143" w:rsidRDefault="005207BC" w:rsidP="00EE0478">
      <w:pPr>
        <w:jc w:val="both"/>
        <w:rPr>
          <w:rFonts w:asciiTheme="majorHAnsi" w:hAnsiTheme="majorHAnsi" w:cstheme="majorHAnsi"/>
          <w:b/>
          <w:sz w:val="26"/>
          <w:szCs w:val="26"/>
          <w:lang w:val="en-US"/>
        </w:rPr>
      </w:pPr>
    </w:p>
    <w:sectPr w:rsidR="005207BC" w:rsidRPr="00295143" w:rsidSect="008D2077">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D00" w:rsidRDefault="00106D00" w:rsidP="00110E6E">
      <w:r>
        <w:separator/>
      </w:r>
    </w:p>
  </w:endnote>
  <w:endnote w:type="continuationSeparator" w:id="1">
    <w:p w:rsidR="00106D00" w:rsidRDefault="00106D00" w:rsidP="00110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6E" w:rsidRDefault="00110E6E">
    <w:pPr>
      <w:pStyle w:val="Stopka"/>
    </w:pPr>
  </w:p>
  <w:p w:rsidR="00110E6E" w:rsidRPr="00110E6E" w:rsidRDefault="00110E6E" w:rsidP="00110E6E">
    <w:pPr>
      <w:pStyle w:val="Stopka"/>
      <w:jc w:val="center"/>
      <w:rPr>
        <w:rFonts w:asciiTheme="majorHAnsi" w:hAnsiTheme="majorHAnsi" w:cstheme="majorHAnsi"/>
        <w:b/>
        <w:color w:val="385623" w:themeColor="accent6" w:themeShade="80"/>
      </w:rPr>
    </w:pPr>
    <w:r w:rsidRPr="00110E6E">
      <w:rPr>
        <w:rFonts w:asciiTheme="majorHAnsi" w:hAnsiTheme="majorHAnsi" w:cstheme="majorHAnsi"/>
        <w:b/>
        <w:color w:val="385623" w:themeColor="accent6" w:themeShade="80"/>
      </w:rPr>
      <w:t>Polska Akademia Nauk Dom Pracy Twórczej w Wierzbie</w:t>
    </w:r>
  </w:p>
  <w:p w:rsidR="00110E6E" w:rsidRPr="00295143" w:rsidRDefault="00110E6E" w:rsidP="00110E6E">
    <w:pPr>
      <w:pStyle w:val="Stopka"/>
      <w:rPr>
        <w:rFonts w:asciiTheme="majorHAnsi" w:hAnsiTheme="majorHAnsi" w:cstheme="majorHAnsi"/>
      </w:rPr>
    </w:pPr>
    <w:r w:rsidRPr="00110E6E">
      <w:rPr>
        <w:rFonts w:asciiTheme="majorHAnsi" w:hAnsiTheme="majorHAnsi" w:cstheme="majorHAnsi"/>
      </w:rPr>
      <w:t xml:space="preserve">Wierzba 7, 12-220 Ruciane-Nida | </w:t>
    </w:r>
    <w:r w:rsidRPr="00295143">
      <w:rPr>
        <w:rFonts w:asciiTheme="majorHAnsi" w:hAnsiTheme="majorHAnsi" w:cstheme="majorHAnsi"/>
      </w:rPr>
      <w:t>tel.87 423 16 19 | tel.kom. 516 009 061  | e-mail:wierzba@wierzba.pan.pl</w:t>
    </w:r>
  </w:p>
  <w:p w:rsidR="00110E6E" w:rsidRPr="00110E6E" w:rsidRDefault="00110E6E" w:rsidP="00110E6E">
    <w:pPr>
      <w:pStyle w:val="Stopka"/>
      <w:jc w:val="center"/>
      <w:rPr>
        <w:rFonts w:asciiTheme="majorHAnsi" w:hAnsiTheme="majorHAnsi" w:cstheme="majorHAnsi"/>
      </w:rPr>
    </w:pPr>
    <w:r w:rsidRPr="00110E6E">
      <w:rPr>
        <w:rFonts w:asciiTheme="majorHAnsi" w:hAnsiTheme="majorHAnsi" w:cstheme="majorHAnsi"/>
        <w:lang w:val="en-US"/>
      </w:rPr>
      <w:t>www.wierzba.pan.pl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D00" w:rsidRDefault="00106D00" w:rsidP="00110E6E">
      <w:r>
        <w:separator/>
      </w:r>
    </w:p>
  </w:footnote>
  <w:footnote w:type="continuationSeparator" w:id="1">
    <w:p w:rsidR="00106D00" w:rsidRDefault="00106D00" w:rsidP="00110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05F"/>
    <w:multiLevelType w:val="hybridMultilevel"/>
    <w:tmpl w:val="56DE1706"/>
    <w:lvl w:ilvl="0" w:tplc="AC748D8A">
      <w:start w:val="1"/>
      <w:numFmt w:val="decimal"/>
      <w:lvlText w:val="%1)"/>
      <w:lvlJc w:val="left"/>
      <w:pPr>
        <w:ind w:left="624" w:hanging="264"/>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030023"/>
    <w:multiLevelType w:val="hybridMultilevel"/>
    <w:tmpl w:val="9C6A3BC0"/>
    <w:lvl w:ilvl="0" w:tplc="0409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014C5D"/>
    <w:multiLevelType w:val="hybridMultilevel"/>
    <w:tmpl w:val="87DC94F0"/>
    <w:lvl w:ilvl="0" w:tplc="37CAAB90">
      <w:start w:val="1"/>
      <w:numFmt w:val="decimal"/>
      <w:lvlText w:val="%1."/>
      <w:lvlJc w:val="left"/>
      <w:pPr>
        <w:tabs>
          <w:tab w:val="num" w:pos="357"/>
        </w:tabs>
        <w:ind w:left="357" w:hanging="360"/>
      </w:pPr>
      <w:rPr>
        <w:rFonts w:hint="default"/>
        <w:b/>
      </w:rPr>
    </w:lvl>
    <w:lvl w:ilvl="1" w:tplc="04150001">
      <w:start w:val="1"/>
      <w:numFmt w:val="bullet"/>
      <w:lvlText w:val=""/>
      <w:lvlJc w:val="left"/>
      <w:pPr>
        <w:tabs>
          <w:tab w:val="num" w:pos="1077"/>
        </w:tabs>
        <w:ind w:left="1077" w:hanging="360"/>
      </w:pPr>
      <w:rPr>
        <w:rFonts w:ascii="Symbol" w:hAnsi="Symbol" w:hint="default"/>
      </w:rPr>
    </w:lvl>
    <w:lvl w:ilvl="2" w:tplc="FFFFFFFF">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3">
    <w:nsid w:val="1A1E2514"/>
    <w:multiLevelType w:val="hybridMultilevel"/>
    <w:tmpl w:val="3CD29B10"/>
    <w:lvl w:ilvl="0" w:tplc="9F667BE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1E165649"/>
    <w:multiLevelType w:val="hybridMultilevel"/>
    <w:tmpl w:val="E34EDFA0"/>
    <w:lvl w:ilvl="0" w:tplc="2E7498D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20D95914"/>
    <w:multiLevelType w:val="hybridMultilevel"/>
    <w:tmpl w:val="59D6D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261AC0"/>
    <w:multiLevelType w:val="hybridMultilevel"/>
    <w:tmpl w:val="0BA07BC8"/>
    <w:lvl w:ilvl="0" w:tplc="2F16E234">
      <w:start w:val="1"/>
      <w:numFmt w:val="decimal"/>
      <w:lvlText w:val="%1."/>
      <w:lvlJc w:val="left"/>
      <w:pPr>
        <w:tabs>
          <w:tab w:val="num" w:pos="360"/>
        </w:tabs>
        <w:ind w:left="360" w:hanging="360"/>
      </w:pPr>
      <w:rPr>
        <w:rFonts w:hint="default"/>
        <w:b/>
        <w:i w:val="0"/>
        <w:sz w:val="22"/>
        <w:szCs w:val="22"/>
      </w:rPr>
    </w:lvl>
    <w:lvl w:ilvl="1" w:tplc="8030469C">
      <w:start w:val="1"/>
      <w:numFmt w:val="decimal"/>
      <w:lvlText w:val="%2)"/>
      <w:lvlJc w:val="left"/>
      <w:pPr>
        <w:tabs>
          <w:tab w:val="num" w:pos="360"/>
        </w:tabs>
        <w:ind w:left="360" w:hanging="360"/>
      </w:pPr>
      <w:rPr>
        <w:rFonts w:ascii="Bookman Old Style" w:eastAsia="Calibri" w:hAnsi="Bookman Old Style" w:cs="Times New Roman" w:hint="default"/>
        <w:b w:val="0"/>
        <w:i w:val="0"/>
        <w:sz w:val="22"/>
        <w:szCs w:val="22"/>
      </w:rPr>
    </w:lvl>
    <w:lvl w:ilvl="2" w:tplc="053051F0">
      <w:start w:val="1"/>
      <w:numFmt w:val="decimal"/>
      <w:lvlText w:val="%3."/>
      <w:lvlJc w:val="left"/>
      <w:pPr>
        <w:tabs>
          <w:tab w:val="num" w:pos="360"/>
        </w:tabs>
        <w:ind w:left="360" w:hanging="360"/>
      </w:pPr>
      <w:rPr>
        <w:rFonts w:cs="Times New Roman"/>
        <w:b/>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729184B"/>
    <w:multiLevelType w:val="hybridMultilevel"/>
    <w:tmpl w:val="4920C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2627E2"/>
    <w:multiLevelType w:val="hybridMultilevel"/>
    <w:tmpl w:val="E35243C0"/>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2A3A2E67"/>
    <w:multiLevelType w:val="multilevel"/>
    <w:tmpl w:val="A3E28A9A"/>
    <w:lvl w:ilvl="0">
      <w:start w:val="1"/>
      <w:numFmt w:val="decimal"/>
      <w:lvlText w:val="%1."/>
      <w:lvlJc w:val="left"/>
      <w:pPr>
        <w:ind w:left="780" w:hanging="420"/>
      </w:pPr>
      <w:rPr>
        <w:rFonts w:hint="default"/>
      </w:rPr>
    </w:lvl>
    <w:lvl w:ilvl="1">
      <w:start w:val="1"/>
      <w:numFmt w:val="bullet"/>
      <w:lvlText w:val="-"/>
      <w:lvlJc w:val="left"/>
      <w:pPr>
        <w:ind w:left="1145" w:hanging="72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0">
    <w:nsid w:val="31716C50"/>
    <w:multiLevelType w:val="hybridMultilevel"/>
    <w:tmpl w:val="FDAEB1BA"/>
    <w:lvl w:ilvl="0" w:tplc="04150011">
      <w:start w:val="1"/>
      <w:numFmt w:val="decimal"/>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11">
    <w:nsid w:val="39B47D3E"/>
    <w:multiLevelType w:val="hybridMultilevel"/>
    <w:tmpl w:val="11EE4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BF5474"/>
    <w:multiLevelType w:val="hybridMultilevel"/>
    <w:tmpl w:val="09F6663A"/>
    <w:lvl w:ilvl="0" w:tplc="399A3FEC">
      <w:start w:val="4"/>
      <w:numFmt w:val="decimal"/>
      <w:lvlText w:val="%1."/>
      <w:lvlJc w:val="left"/>
      <w:pPr>
        <w:ind w:left="10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837E69"/>
    <w:multiLevelType w:val="hybridMultilevel"/>
    <w:tmpl w:val="BECAF40A"/>
    <w:lvl w:ilvl="0" w:tplc="04150011">
      <w:start w:val="1"/>
      <w:numFmt w:val="decimal"/>
      <w:lvlText w:val="%1)"/>
      <w:lvlJc w:val="left"/>
      <w:pPr>
        <w:ind w:left="757" w:hanging="360"/>
      </w:pPr>
      <w:rPr>
        <w:rFont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4">
    <w:nsid w:val="4E457059"/>
    <w:multiLevelType w:val="hybridMultilevel"/>
    <w:tmpl w:val="EA96FFB8"/>
    <w:lvl w:ilvl="0" w:tplc="04BE2E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CF1967"/>
    <w:multiLevelType w:val="hybridMultilevel"/>
    <w:tmpl w:val="990CC8E2"/>
    <w:lvl w:ilvl="0" w:tplc="2EF86D3E">
      <w:start w:val="1"/>
      <w:numFmt w:val="decimal"/>
      <w:lvlText w:val="%1."/>
      <w:lvlJc w:val="left"/>
      <w:pPr>
        <w:ind w:left="356" w:hanging="240"/>
      </w:pPr>
      <w:rPr>
        <w:rFonts w:ascii="Times New Roman" w:eastAsia="Times New Roman" w:hAnsi="Times New Roman" w:hint="default"/>
        <w:b/>
        <w:bCs/>
        <w:sz w:val="24"/>
        <w:szCs w:val="24"/>
      </w:rPr>
    </w:lvl>
    <w:lvl w:ilvl="1" w:tplc="727ED440">
      <w:start w:val="1"/>
      <w:numFmt w:val="decimal"/>
      <w:lvlText w:val="%2)"/>
      <w:lvlJc w:val="left"/>
      <w:pPr>
        <w:ind w:left="740" w:hanging="264"/>
      </w:pPr>
      <w:rPr>
        <w:rFonts w:ascii="Times New Roman" w:eastAsia="Times New Roman" w:hAnsi="Times New Roman" w:hint="default"/>
        <w:sz w:val="24"/>
        <w:szCs w:val="24"/>
      </w:rPr>
    </w:lvl>
    <w:lvl w:ilvl="2" w:tplc="52D8AF84">
      <w:start w:val="1"/>
      <w:numFmt w:val="decimal"/>
      <w:lvlText w:val="%3)"/>
      <w:lvlJc w:val="left"/>
      <w:pPr>
        <w:ind w:left="1194" w:hanging="372"/>
      </w:pPr>
      <w:rPr>
        <w:rFonts w:ascii="Times New Roman" w:eastAsia="Times New Roman" w:hAnsi="Times New Roman" w:hint="default"/>
        <w:sz w:val="24"/>
        <w:szCs w:val="24"/>
      </w:rPr>
    </w:lvl>
    <w:lvl w:ilvl="3" w:tplc="F45C0A6E">
      <w:start w:val="1"/>
      <w:numFmt w:val="bullet"/>
      <w:lvlText w:val="•"/>
      <w:lvlJc w:val="left"/>
      <w:pPr>
        <w:ind w:left="1194" w:hanging="372"/>
      </w:pPr>
      <w:rPr>
        <w:rFonts w:hint="default"/>
      </w:rPr>
    </w:lvl>
    <w:lvl w:ilvl="4" w:tplc="91283C0A">
      <w:start w:val="1"/>
      <w:numFmt w:val="bullet"/>
      <w:lvlText w:val="•"/>
      <w:lvlJc w:val="left"/>
      <w:pPr>
        <w:ind w:left="2352" w:hanging="372"/>
      </w:pPr>
      <w:rPr>
        <w:rFonts w:hint="default"/>
      </w:rPr>
    </w:lvl>
    <w:lvl w:ilvl="5" w:tplc="AB988238">
      <w:start w:val="1"/>
      <w:numFmt w:val="bullet"/>
      <w:lvlText w:val="•"/>
      <w:lvlJc w:val="left"/>
      <w:pPr>
        <w:ind w:left="3511" w:hanging="372"/>
      </w:pPr>
      <w:rPr>
        <w:rFonts w:hint="default"/>
      </w:rPr>
    </w:lvl>
    <w:lvl w:ilvl="6" w:tplc="42BC8A6A">
      <w:start w:val="1"/>
      <w:numFmt w:val="bullet"/>
      <w:lvlText w:val="•"/>
      <w:lvlJc w:val="left"/>
      <w:pPr>
        <w:ind w:left="4670" w:hanging="372"/>
      </w:pPr>
      <w:rPr>
        <w:rFonts w:hint="default"/>
      </w:rPr>
    </w:lvl>
    <w:lvl w:ilvl="7" w:tplc="A9FA7B08">
      <w:start w:val="1"/>
      <w:numFmt w:val="bullet"/>
      <w:lvlText w:val="•"/>
      <w:lvlJc w:val="left"/>
      <w:pPr>
        <w:ind w:left="5829" w:hanging="372"/>
      </w:pPr>
      <w:rPr>
        <w:rFonts w:hint="default"/>
      </w:rPr>
    </w:lvl>
    <w:lvl w:ilvl="8" w:tplc="4C90B43E">
      <w:start w:val="1"/>
      <w:numFmt w:val="bullet"/>
      <w:lvlText w:val="•"/>
      <w:lvlJc w:val="left"/>
      <w:pPr>
        <w:ind w:left="6988" w:hanging="372"/>
      </w:pPr>
      <w:rPr>
        <w:rFonts w:hint="default"/>
      </w:rPr>
    </w:lvl>
  </w:abstractNum>
  <w:abstractNum w:abstractNumId="16">
    <w:nsid w:val="67C00B06"/>
    <w:multiLevelType w:val="hybridMultilevel"/>
    <w:tmpl w:val="79B8F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A40C64"/>
    <w:multiLevelType w:val="multilevel"/>
    <w:tmpl w:val="C33EC926"/>
    <w:lvl w:ilvl="0">
      <w:start w:val="12"/>
      <w:numFmt w:val="decimal"/>
      <w:lvlText w:val="%1."/>
      <w:lvlJc w:val="left"/>
      <w:pPr>
        <w:ind w:left="780" w:hanging="420"/>
      </w:pPr>
      <w:rPr>
        <w:rFonts w:hint="default"/>
        <w:b/>
      </w:rPr>
    </w:lvl>
    <w:lvl w:ilvl="1">
      <w:start w:val="1"/>
      <w:numFmt w:val="bullet"/>
      <w:lvlText w:val=""/>
      <w:lvlJc w:val="left"/>
      <w:pPr>
        <w:ind w:left="1145" w:hanging="720"/>
      </w:pPr>
      <w:rPr>
        <w:rFonts w:ascii="Symbol" w:hAnsi="Symbol"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8">
    <w:nsid w:val="7823370A"/>
    <w:multiLevelType w:val="hybridMultilevel"/>
    <w:tmpl w:val="53E03398"/>
    <w:lvl w:ilvl="0" w:tplc="6AE2CBE6">
      <w:start w:val="15"/>
      <w:numFmt w:val="decimal"/>
      <w:lvlText w:val="%1."/>
      <w:lvlJc w:val="left"/>
      <w:pPr>
        <w:ind w:left="108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3E5C6F"/>
    <w:multiLevelType w:val="hybridMultilevel"/>
    <w:tmpl w:val="6D163CE8"/>
    <w:lvl w:ilvl="0" w:tplc="183C136C">
      <w:start w:val="1"/>
      <w:numFmt w:val="lowerLetter"/>
      <w:lvlText w:val="%1)"/>
      <w:lvlJc w:val="left"/>
      <w:pPr>
        <w:ind w:left="717" w:hanging="360"/>
      </w:pPr>
      <w:rPr>
        <w:rFonts w:cstheme="minorBidi"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nsid w:val="7C5C2DB4"/>
    <w:multiLevelType w:val="hybridMultilevel"/>
    <w:tmpl w:val="F96646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FF10470"/>
    <w:multiLevelType w:val="hybridMultilevel"/>
    <w:tmpl w:val="538ED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1"/>
  </w:num>
  <w:num w:numId="3">
    <w:abstractNumId w:val="14"/>
  </w:num>
  <w:num w:numId="4">
    <w:abstractNumId w:val="8"/>
  </w:num>
  <w:num w:numId="5">
    <w:abstractNumId w:val="12"/>
  </w:num>
  <w:num w:numId="6">
    <w:abstractNumId w:val="3"/>
  </w:num>
  <w:num w:numId="7">
    <w:abstractNumId w:val="19"/>
  </w:num>
  <w:num w:numId="8">
    <w:abstractNumId w:val="1"/>
  </w:num>
  <w:num w:numId="9">
    <w:abstractNumId w:val="10"/>
  </w:num>
  <w:num w:numId="10">
    <w:abstractNumId w:val="2"/>
  </w:num>
  <w:num w:numId="11">
    <w:abstractNumId w:val="9"/>
  </w:num>
  <w:num w:numId="12">
    <w:abstractNumId w:val="6"/>
  </w:num>
  <w:num w:numId="13">
    <w:abstractNumId w:val="16"/>
  </w:num>
  <w:num w:numId="14">
    <w:abstractNumId w:val="20"/>
  </w:num>
  <w:num w:numId="15">
    <w:abstractNumId w:val="13"/>
  </w:num>
  <w:num w:numId="16">
    <w:abstractNumId w:val="11"/>
  </w:num>
  <w:num w:numId="17">
    <w:abstractNumId w:val="4"/>
  </w:num>
  <w:num w:numId="18">
    <w:abstractNumId w:val="17"/>
  </w:num>
  <w:num w:numId="19">
    <w:abstractNumId w:val="18"/>
  </w:num>
  <w:num w:numId="20">
    <w:abstractNumId w:val="0"/>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506F"/>
    <w:rsid w:val="00006299"/>
    <w:rsid w:val="00012873"/>
    <w:rsid w:val="000217AF"/>
    <w:rsid w:val="00025997"/>
    <w:rsid w:val="0005506F"/>
    <w:rsid w:val="00055BA1"/>
    <w:rsid w:val="00070CE6"/>
    <w:rsid w:val="000B5F19"/>
    <w:rsid w:val="000F6AA2"/>
    <w:rsid w:val="00106D00"/>
    <w:rsid w:val="00110E6E"/>
    <w:rsid w:val="00155248"/>
    <w:rsid w:val="00195500"/>
    <w:rsid w:val="001A0AA5"/>
    <w:rsid w:val="001C7C34"/>
    <w:rsid w:val="002029F5"/>
    <w:rsid w:val="00263681"/>
    <w:rsid w:val="00295143"/>
    <w:rsid w:val="002B1E85"/>
    <w:rsid w:val="002B4329"/>
    <w:rsid w:val="00316FB9"/>
    <w:rsid w:val="00323085"/>
    <w:rsid w:val="003B707B"/>
    <w:rsid w:val="00405BF2"/>
    <w:rsid w:val="00421D5F"/>
    <w:rsid w:val="004740C8"/>
    <w:rsid w:val="004778BE"/>
    <w:rsid w:val="004A2BA5"/>
    <w:rsid w:val="005207BC"/>
    <w:rsid w:val="00537A9D"/>
    <w:rsid w:val="005A5020"/>
    <w:rsid w:val="005D5096"/>
    <w:rsid w:val="005F0062"/>
    <w:rsid w:val="006042CE"/>
    <w:rsid w:val="006607D7"/>
    <w:rsid w:val="00662B51"/>
    <w:rsid w:val="0067766A"/>
    <w:rsid w:val="006F2020"/>
    <w:rsid w:val="00770586"/>
    <w:rsid w:val="0079368B"/>
    <w:rsid w:val="007B26C2"/>
    <w:rsid w:val="007B3143"/>
    <w:rsid w:val="007E7EA6"/>
    <w:rsid w:val="00800D0D"/>
    <w:rsid w:val="008127D2"/>
    <w:rsid w:val="008402C8"/>
    <w:rsid w:val="0084103C"/>
    <w:rsid w:val="0087244F"/>
    <w:rsid w:val="008A3632"/>
    <w:rsid w:val="008B6D3B"/>
    <w:rsid w:val="008C5E5B"/>
    <w:rsid w:val="008D2077"/>
    <w:rsid w:val="008E1AA2"/>
    <w:rsid w:val="009704A3"/>
    <w:rsid w:val="0099585B"/>
    <w:rsid w:val="00A0098B"/>
    <w:rsid w:val="00AD5950"/>
    <w:rsid w:val="00BE76EF"/>
    <w:rsid w:val="00C32726"/>
    <w:rsid w:val="00C36F22"/>
    <w:rsid w:val="00C65A16"/>
    <w:rsid w:val="00C97739"/>
    <w:rsid w:val="00CB1816"/>
    <w:rsid w:val="00CD0D73"/>
    <w:rsid w:val="00D22BC8"/>
    <w:rsid w:val="00D419E0"/>
    <w:rsid w:val="00D663CA"/>
    <w:rsid w:val="00DA5D36"/>
    <w:rsid w:val="00E027B5"/>
    <w:rsid w:val="00E37A8A"/>
    <w:rsid w:val="00E54448"/>
    <w:rsid w:val="00E90127"/>
    <w:rsid w:val="00EA399B"/>
    <w:rsid w:val="00EE0478"/>
    <w:rsid w:val="00F25EBC"/>
    <w:rsid w:val="00F95D68"/>
    <w:rsid w:val="00FA372D"/>
    <w:rsid w:val="00FB1A5C"/>
    <w:rsid w:val="00FE14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0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normalny tekst,Akapit z listą5,T_SZ_List Paragraph,Kolorowa lista — akcent 11,Akapit z listą BS,maz_wyliczenie,opis dzialania,K-P_odwolanie,A_wyliczenie,Akapit z listą 1"/>
    <w:basedOn w:val="Normalny"/>
    <w:link w:val="AkapitzlistZnak"/>
    <w:uiPriority w:val="99"/>
    <w:qFormat/>
    <w:rsid w:val="008402C8"/>
    <w:pPr>
      <w:ind w:left="720"/>
      <w:contextualSpacing/>
    </w:pPr>
  </w:style>
  <w:style w:type="paragraph" w:styleId="Tekstdymka">
    <w:name w:val="Balloon Text"/>
    <w:basedOn w:val="Normalny"/>
    <w:link w:val="TekstdymkaZnak"/>
    <w:uiPriority w:val="99"/>
    <w:semiHidden/>
    <w:unhideWhenUsed/>
    <w:rsid w:val="00E027B5"/>
    <w:rPr>
      <w:rFonts w:ascii="Tahoma" w:hAnsi="Tahoma" w:cs="Tahoma"/>
      <w:sz w:val="16"/>
      <w:szCs w:val="16"/>
    </w:rPr>
  </w:style>
  <w:style w:type="character" w:customStyle="1" w:styleId="TekstdymkaZnak">
    <w:name w:val="Tekst dymka Znak"/>
    <w:basedOn w:val="Domylnaczcionkaakapitu"/>
    <w:link w:val="Tekstdymka"/>
    <w:uiPriority w:val="99"/>
    <w:semiHidden/>
    <w:rsid w:val="00E027B5"/>
    <w:rPr>
      <w:rFonts w:ascii="Tahoma" w:eastAsia="Times New Roman" w:hAnsi="Tahoma" w:cs="Tahoma"/>
      <w:sz w:val="16"/>
      <w:szCs w:val="16"/>
      <w:lang w:eastAsia="pl-PL"/>
    </w:rPr>
  </w:style>
  <w:style w:type="character" w:styleId="Hipercze">
    <w:name w:val="Hyperlink"/>
    <w:basedOn w:val="Domylnaczcionkaakapitu"/>
    <w:uiPriority w:val="99"/>
    <w:unhideWhenUsed/>
    <w:rsid w:val="00421D5F"/>
    <w:rPr>
      <w:color w:val="0563C1" w:themeColor="hyperlink"/>
      <w:u w:val="single"/>
    </w:rPr>
  </w:style>
  <w:style w:type="character" w:customStyle="1" w:styleId="AkapitzlistZnak">
    <w:name w:val="Akapit z listą Znak"/>
    <w:aliases w:val="L1 Znak,Numerowanie Znak,List Paragraph Znak,normalny tekst Znak,Akapit z listą5 Znak,T_SZ_List Paragraph Znak,Kolorowa lista — akcent 11 Znak,Akapit z listą BS Znak,maz_wyliczenie Znak,opis dzialania Znak,K-P_odwolanie Znak"/>
    <w:link w:val="Akapitzlist"/>
    <w:uiPriority w:val="99"/>
    <w:qFormat/>
    <w:locked/>
    <w:rsid w:val="00421D5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421D5F"/>
    <w:pPr>
      <w:jc w:val="both"/>
    </w:pPr>
    <w:rPr>
      <w:szCs w:val="20"/>
      <w:lang/>
    </w:rPr>
  </w:style>
  <w:style w:type="character" w:customStyle="1" w:styleId="Tekstpodstawowy2Znak">
    <w:name w:val="Tekst podstawowy 2 Znak"/>
    <w:basedOn w:val="Domylnaczcionkaakapitu"/>
    <w:link w:val="Tekstpodstawowy2"/>
    <w:uiPriority w:val="99"/>
    <w:rsid w:val="00421D5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421D5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421D5F"/>
    <w:rPr>
      <w:rFonts w:ascii="Calibri" w:eastAsia="Calibri" w:hAnsi="Calibri" w:cs="Times New Roman"/>
    </w:rPr>
  </w:style>
  <w:style w:type="paragraph" w:customStyle="1" w:styleId="Default">
    <w:name w:val="Default"/>
    <w:rsid w:val="00421D5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
    <w:name w:val="Tekst treści_"/>
    <w:link w:val="Teksttreci0"/>
    <w:rsid w:val="00421D5F"/>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421D5F"/>
    <w:pPr>
      <w:shd w:val="clear" w:color="auto" w:fill="FFFFFF"/>
      <w:spacing w:after="600" w:line="0" w:lineRule="atLeast"/>
      <w:ind w:hanging="360"/>
    </w:pPr>
    <w:rPr>
      <w:sz w:val="23"/>
      <w:szCs w:val="23"/>
      <w:lang w:eastAsia="en-US"/>
    </w:rPr>
  </w:style>
  <w:style w:type="paragraph" w:styleId="Tekstpodstawowy">
    <w:name w:val="Body Text"/>
    <w:basedOn w:val="Normalny"/>
    <w:link w:val="TekstpodstawowyZnak"/>
    <w:uiPriority w:val="99"/>
    <w:semiHidden/>
    <w:unhideWhenUsed/>
    <w:rsid w:val="00421D5F"/>
    <w:pPr>
      <w:spacing w:after="120" w:line="259" w:lineRule="auto"/>
    </w:pPr>
    <w:rPr>
      <w:rFonts w:ascii="Bookman Old Style" w:eastAsiaTheme="minorHAnsi" w:hAnsi="Bookman Old Style" w:cstheme="minorBidi"/>
      <w:sz w:val="22"/>
      <w:szCs w:val="22"/>
      <w:lang w:eastAsia="en-US"/>
    </w:rPr>
  </w:style>
  <w:style w:type="character" w:customStyle="1" w:styleId="TekstpodstawowyZnak">
    <w:name w:val="Tekst podstawowy Znak"/>
    <w:basedOn w:val="Domylnaczcionkaakapitu"/>
    <w:link w:val="Tekstpodstawowy"/>
    <w:uiPriority w:val="99"/>
    <w:semiHidden/>
    <w:rsid w:val="00421D5F"/>
    <w:rPr>
      <w:rFonts w:ascii="Bookman Old Style" w:hAnsi="Bookman Old Style"/>
    </w:rPr>
  </w:style>
  <w:style w:type="paragraph" w:styleId="Nagwek">
    <w:name w:val="header"/>
    <w:basedOn w:val="Normalny"/>
    <w:link w:val="NagwekZnak"/>
    <w:uiPriority w:val="99"/>
    <w:unhideWhenUsed/>
    <w:rsid w:val="00110E6E"/>
    <w:pPr>
      <w:tabs>
        <w:tab w:val="center" w:pos="4536"/>
        <w:tab w:val="right" w:pos="9072"/>
      </w:tabs>
    </w:pPr>
  </w:style>
  <w:style w:type="character" w:customStyle="1" w:styleId="NagwekZnak">
    <w:name w:val="Nagłówek Znak"/>
    <w:basedOn w:val="Domylnaczcionkaakapitu"/>
    <w:link w:val="Nagwek"/>
    <w:uiPriority w:val="99"/>
    <w:rsid w:val="00110E6E"/>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110E6E"/>
    <w:pPr>
      <w:tabs>
        <w:tab w:val="center" w:pos="4536"/>
        <w:tab w:val="right" w:pos="9072"/>
      </w:tabs>
    </w:pPr>
  </w:style>
  <w:style w:type="character" w:customStyle="1" w:styleId="StopkaZnak">
    <w:name w:val="Stopka Znak"/>
    <w:basedOn w:val="Domylnaczcionkaakapitu"/>
    <w:link w:val="Stopka"/>
    <w:uiPriority w:val="99"/>
    <w:rsid w:val="00110E6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B19D2-2717-4F51-8386-759ED2DC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1659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Polska Akademia Nauk</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 Wierzba - Dyrektor</dc:creator>
  <cp:lastModifiedBy>Barbara Ścisłowska</cp:lastModifiedBy>
  <cp:revision>2</cp:revision>
  <cp:lastPrinted>2019-05-23T08:49:00Z</cp:lastPrinted>
  <dcterms:created xsi:type="dcterms:W3CDTF">2019-09-20T12:50:00Z</dcterms:created>
  <dcterms:modified xsi:type="dcterms:W3CDTF">2019-09-20T12:50:00Z</dcterms:modified>
</cp:coreProperties>
</file>