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28261ECF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bookmarkStart w:id="0" w:name="_Hlk72413357"/>
      <w:r w:rsidR="0052542A">
        <w:rPr>
          <w:rFonts w:ascii="Arial" w:hAnsi="Arial" w:cs="Arial"/>
          <w:b/>
          <w:i/>
        </w:rPr>
        <w:t>Sukcesywna d</w:t>
      </w:r>
      <w:r w:rsidR="0052542A" w:rsidRPr="009A0391">
        <w:rPr>
          <w:rFonts w:ascii="Arial" w:hAnsi="Arial" w:cs="Arial"/>
          <w:b/>
          <w:i/>
        </w:rPr>
        <w:t xml:space="preserve">ostawa </w:t>
      </w:r>
      <w:bookmarkEnd w:id="0"/>
      <w:r w:rsidR="0052542A">
        <w:rPr>
          <w:rFonts w:ascii="Arial" w:hAnsi="Arial" w:cs="Arial"/>
          <w:b/>
          <w:i/>
        </w:rPr>
        <w:t xml:space="preserve">napojów bezalkoholowych </w:t>
      </w:r>
      <w:r w:rsidR="0052542A" w:rsidRPr="009A0391">
        <w:rPr>
          <w:rFonts w:ascii="Arial" w:hAnsi="Arial" w:cs="Arial"/>
          <w:b/>
          <w:i/>
        </w:rPr>
        <w:t>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361BA819" w:rsidR="00CC7E14" w:rsidRPr="00D3363A" w:rsidRDefault="0052542A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52542A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 dostawa napojów bezalkoholowych dla Polskiej Akademii Nauk Domu Pracy Twórczej w Wierzbie</w:t>
            </w:r>
            <w:bookmarkStart w:id="1" w:name="_GoBack"/>
            <w:bookmarkEnd w:id="1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2542A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006B-D4E1-4783-A58B-FABB6B7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2021-07-08T11:17:00Z</dcterms:modified>
</cp:coreProperties>
</file>